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Pr="000C19CA" w:rsidRDefault="000250EC" w:rsidP="00AB2505">
      <w:pPr>
        <w:pStyle w:val="Brdtext"/>
        <w:rPr>
          <w:b/>
        </w:rPr>
      </w:pPr>
      <w:r w:rsidRPr="000C19CA">
        <w:rPr>
          <w:b/>
        </w:rPr>
        <w:t xml:space="preserve">Kunskapskrav </w:t>
      </w:r>
    </w:p>
    <w:tbl>
      <w:tblPr>
        <w:tblStyle w:val="Tabellrutnt"/>
        <w:tblW w:w="1134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2410"/>
        <w:gridCol w:w="2606"/>
        <w:gridCol w:w="3206"/>
      </w:tblGrid>
      <w:tr w:rsidR="00655488" w:rsidTr="00812C16">
        <w:tc>
          <w:tcPr>
            <w:tcW w:w="3119" w:type="dxa"/>
          </w:tcPr>
          <w:p w:rsidR="000250EC" w:rsidRDefault="00655488" w:rsidP="00AB2505">
            <w:pPr>
              <w:pStyle w:val="Brdtext"/>
            </w:pPr>
            <w:r>
              <w:t xml:space="preserve">Förmåga att… </w:t>
            </w:r>
          </w:p>
        </w:tc>
        <w:tc>
          <w:tcPr>
            <w:tcW w:w="2410" w:type="dxa"/>
          </w:tcPr>
          <w:p w:rsidR="000250EC" w:rsidRDefault="000250EC" w:rsidP="00AB2505">
            <w:pPr>
              <w:pStyle w:val="Brdtext"/>
            </w:pPr>
            <w:r>
              <w:t>E</w:t>
            </w:r>
          </w:p>
        </w:tc>
        <w:tc>
          <w:tcPr>
            <w:tcW w:w="2606" w:type="dxa"/>
          </w:tcPr>
          <w:p w:rsidR="000250EC" w:rsidRDefault="000250EC" w:rsidP="00AB2505">
            <w:pPr>
              <w:pStyle w:val="Brdtext"/>
            </w:pPr>
            <w:r>
              <w:t>C</w:t>
            </w:r>
            <w:bookmarkStart w:id="0" w:name="_GoBack"/>
            <w:bookmarkEnd w:id="0"/>
          </w:p>
        </w:tc>
        <w:tc>
          <w:tcPr>
            <w:tcW w:w="3206" w:type="dxa"/>
          </w:tcPr>
          <w:p w:rsidR="000250EC" w:rsidRDefault="000250EC" w:rsidP="00AB2505">
            <w:pPr>
              <w:pStyle w:val="Brdtext"/>
            </w:pPr>
            <w:r>
              <w:t>A</w:t>
            </w:r>
          </w:p>
        </w:tc>
      </w:tr>
      <w:tr w:rsidR="00655488" w:rsidTr="00812C16">
        <w:tc>
          <w:tcPr>
            <w:tcW w:w="3119" w:type="dxa"/>
          </w:tcPr>
          <w:p w:rsidR="000250EC" w:rsidRDefault="00812C16" w:rsidP="00AB2505">
            <w:pPr>
              <w:pStyle w:val="Brdtext"/>
            </w:pPr>
            <w:r>
              <w:rPr>
                <w:b/>
              </w:rPr>
              <w:t>l</w:t>
            </w:r>
            <w:r w:rsidR="000250EC" w:rsidRPr="00655488">
              <w:rPr>
                <w:b/>
              </w:rPr>
              <w:t>äsa sakprosatexter</w:t>
            </w:r>
            <w:r w:rsidR="000250EC">
              <w:t xml:space="preserve"> genom att </w:t>
            </w:r>
            <w:r w:rsidR="000250EC" w:rsidRPr="00655488">
              <w:rPr>
                <w:b/>
              </w:rPr>
              <w:t>välja och använda lässtrategier</w:t>
            </w:r>
            <w:r w:rsidR="000250EC">
              <w:t xml:space="preserve"> </w:t>
            </w:r>
            <w:r w:rsidR="00655488">
              <w:t xml:space="preserve">(kunskapskrav 1)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>m</w:t>
            </w:r>
            <w:r w:rsidR="000250EC">
              <w:t xml:space="preserve">ed flyt </w:t>
            </w:r>
          </w:p>
          <w:p w:rsidR="00655488" w:rsidRDefault="00812C16" w:rsidP="00655488">
            <w:pPr>
              <w:pStyle w:val="Brdtext"/>
            </w:pPr>
            <w:r>
              <w:t>p</w:t>
            </w:r>
            <w:r w:rsidR="00655488">
              <w:t xml:space="preserve">å ett i huvudsak fungerande sätt 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>m</w:t>
            </w:r>
            <w:r w:rsidR="000250EC">
              <w:t xml:space="preserve">ed gott flyt </w:t>
            </w:r>
          </w:p>
          <w:p w:rsidR="00655488" w:rsidRDefault="00812C16" w:rsidP="00AB2505">
            <w:pPr>
              <w:pStyle w:val="Brdtext"/>
            </w:pPr>
            <w:r>
              <w:t>p</w:t>
            </w:r>
            <w:r w:rsidR="00655488">
              <w:t xml:space="preserve">å ett ändamålsenligt sätt 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>m</w:t>
            </w:r>
            <w:r w:rsidR="000250EC">
              <w:t xml:space="preserve">ed mycket gott flyt </w:t>
            </w:r>
          </w:p>
          <w:p w:rsidR="00655488" w:rsidRDefault="00812C16" w:rsidP="00AB2505">
            <w:pPr>
              <w:pStyle w:val="Brdtext"/>
            </w:pPr>
            <w:r>
              <w:t>p</w:t>
            </w:r>
            <w:r w:rsidR="00655488">
              <w:t xml:space="preserve">å ett ändamålsenligt och effektivt sätt </w:t>
            </w:r>
          </w:p>
        </w:tc>
      </w:tr>
      <w:tr w:rsidR="00655488" w:rsidTr="00812C16">
        <w:tc>
          <w:tcPr>
            <w:tcW w:w="3119" w:type="dxa"/>
          </w:tcPr>
          <w:p w:rsidR="000250EC" w:rsidRDefault="00812C16" w:rsidP="00F17ACE">
            <w:pPr>
              <w:pStyle w:val="Brdtext"/>
              <w:rPr>
                <w:b/>
              </w:rPr>
            </w:pPr>
            <w:r>
              <w:rPr>
                <w:b/>
              </w:rPr>
              <w:t>g</w:t>
            </w:r>
            <w:r w:rsidR="00F17ACE" w:rsidRPr="00173F01">
              <w:rPr>
                <w:b/>
              </w:rPr>
              <w:t>öra sammanfattningar av olika texters innehåll</w:t>
            </w:r>
            <w:r w:rsidR="00F17ACE">
              <w:t xml:space="preserve"> och </w:t>
            </w:r>
            <w:r w:rsidR="00F17ACE" w:rsidRPr="00173F01">
              <w:rPr>
                <w:b/>
              </w:rPr>
              <w:t>visa läsförståelse</w:t>
            </w:r>
          </w:p>
          <w:p w:rsidR="003B2275" w:rsidRPr="003B2275" w:rsidRDefault="003B2275" w:rsidP="00F17ACE">
            <w:pPr>
              <w:pStyle w:val="Brdtext"/>
            </w:pPr>
            <w:r>
              <w:t xml:space="preserve">(kunskapskrav 2)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>e</w:t>
            </w:r>
            <w:r w:rsidR="00F17ACE">
              <w:t>nkla</w:t>
            </w:r>
          </w:p>
          <w:p w:rsidR="00F17ACE" w:rsidRDefault="00812C16" w:rsidP="00AB2505">
            <w:pPr>
              <w:pStyle w:val="Brdtext"/>
            </w:pPr>
            <w:r>
              <w:t>g</w:t>
            </w:r>
            <w:r w:rsidR="00F17ACE">
              <w:t>rundläggande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>u</w:t>
            </w:r>
            <w:r w:rsidR="00F17ACE">
              <w:t>tvecklade</w:t>
            </w:r>
          </w:p>
          <w:p w:rsidR="00F17ACE" w:rsidRDefault="00812C16" w:rsidP="00AB2505">
            <w:pPr>
              <w:pStyle w:val="Brdtext"/>
            </w:pPr>
            <w:r>
              <w:t>g</w:t>
            </w:r>
            <w:r w:rsidR="00F17ACE">
              <w:t>od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>v</w:t>
            </w:r>
            <w:r w:rsidR="00F17ACE">
              <w:t>älutvecklade</w:t>
            </w:r>
          </w:p>
          <w:p w:rsidR="00F17ACE" w:rsidRDefault="00812C16" w:rsidP="00AB2505">
            <w:pPr>
              <w:pStyle w:val="Brdtext"/>
            </w:pPr>
            <w:r>
              <w:t>m</w:t>
            </w:r>
            <w:r w:rsidR="00F17ACE">
              <w:t xml:space="preserve">ycket god </w:t>
            </w:r>
          </w:p>
        </w:tc>
      </w:tr>
      <w:tr w:rsidR="00655488" w:rsidTr="00812C16">
        <w:tc>
          <w:tcPr>
            <w:tcW w:w="3119" w:type="dxa"/>
          </w:tcPr>
          <w:p w:rsidR="000250EC" w:rsidRDefault="00812C16" w:rsidP="00AB2505">
            <w:pPr>
              <w:pStyle w:val="Brdtext"/>
            </w:pPr>
            <w:r>
              <w:t>s</w:t>
            </w:r>
            <w:r w:rsidR="003B2275">
              <w:t xml:space="preserve">kriva en resonerande/berättande och en jämförande text </w:t>
            </w:r>
            <w:r w:rsidR="003B2275" w:rsidRPr="00D03186">
              <w:rPr>
                <w:b/>
              </w:rPr>
              <w:t xml:space="preserve">med språklig variation, </w:t>
            </w:r>
            <w:r w:rsidR="00D03186" w:rsidRPr="00D03186">
              <w:rPr>
                <w:b/>
              </w:rPr>
              <w:t>textbindning</w:t>
            </w:r>
            <w:r w:rsidR="00D03186">
              <w:t xml:space="preserve"> samt </w:t>
            </w:r>
            <w:r w:rsidR="00D03186" w:rsidRPr="00D03186">
              <w:rPr>
                <w:b/>
              </w:rPr>
              <w:t>fungerande anpassning</w:t>
            </w:r>
            <w:r w:rsidR="00D03186">
              <w:t xml:space="preserve"> till </w:t>
            </w:r>
            <w:proofErr w:type="spellStart"/>
            <w:r w:rsidR="00D03186">
              <w:t>texttyp</w:t>
            </w:r>
            <w:proofErr w:type="spellEnd"/>
            <w:r w:rsidR="00D03186">
              <w:t>, språkliga normer och strukturer</w:t>
            </w:r>
          </w:p>
          <w:p w:rsidR="000C19CA" w:rsidRDefault="000C19CA" w:rsidP="00AB2505">
            <w:pPr>
              <w:pStyle w:val="Brdtext"/>
            </w:pPr>
            <w:r>
              <w:t xml:space="preserve">(kunskapskrav 6)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>v</w:t>
            </w:r>
            <w:r w:rsidR="00D03186">
              <w:t>iss</w:t>
            </w:r>
          </w:p>
          <w:p w:rsidR="00D03186" w:rsidRDefault="00812C16" w:rsidP="00AB2505">
            <w:pPr>
              <w:pStyle w:val="Brdtext"/>
            </w:pPr>
            <w:r>
              <w:t>e</w:t>
            </w:r>
            <w:r w:rsidR="00D03186">
              <w:t xml:space="preserve">nkel </w:t>
            </w:r>
          </w:p>
          <w:p w:rsidR="00240A5D" w:rsidRDefault="00812C16" w:rsidP="00AB2505">
            <w:pPr>
              <w:pStyle w:val="Brdtext"/>
            </w:pPr>
            <w:r>
              <w:t>i</w:t>
            </w:r>
            <w:r w:rsidR="00240A5D">
              <w:t xml:space="preserve"> huvudsak 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>r</w:t>
            </w:r>
            <w:r w:rsidR="00D03186">
              <w:t>elativt god</w:t>
            </w:r>
          </w:p>
          <w:p w:rsidR="00240A5D" w:rsidRDefault="00812C16" w:rsidP="00AB2505">
            <w:pPr>
              <w:pStyle w:val="Brdtext"/>
            </w:pPr>
            <w:r>
              <w:t>u</w:t>
            </w:r>
            <w:r w:rsidR="00D03186">
              <w:t>tvecklad</w:t>
            </w:r>
          </w:p>
          <w:p w:rsidR="00D03186" w:rsidRDefault="00812C16" w:rsidP="00AB2505">
            <w:pPr>
              <w:pStyle w:val="Brdtext"/>
            </w:pPr>
            <w:r>
              <w:t>r</w:t>
            </w:r>
            <w:r w:rsidR="00240A5D">
              <w:t xml:space="preserve">elativt väl </w:t>
            </w:r>
            <w:r w:rsidR="00D03186">
              <w:t xml:space="preserve"> 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>g</w:t>
            </w:r>
            <w:r w:rsidR="00D03186">
              <w:t xml:space="preserve">od </w:t>
            </w:r>
          </w:p>
          <w:p w:rsidR="00D03186" w:rsidRDefault="00812C16" w:rsidP="00AB2505">
            <w:pPr>
              <w:pStyle w:val="Brdtext"/>
            </w:pPr>
            <w:r>
              <w:t>v</w:t>
            </w:r>
            <w:r w:rsidR="00D03186">
              <w:t xml:space="preserve">älutvecklad </w:t>
            </w:r>
          </w:p>
          <w:p w:rsidR="00240A5D" w:rsidRDefault="00812C16" w:rsidP="00AB2505">
            <w:pPr>
              <w:pStyle w:val="Brdtext"/>
            </w:pPr>
            <w:r>
              <w:t>v</w:t>
            </w:r>
            <w:r w:rsidR="00240A5D">
              <w:t xml:space="preserve">äl </w:t>
            </w:r>
          </w:p>
        </w:tc>
      </w:tr>
      <w:tr w:rsidR="00655488" w:rsidTr="00812C16">
        <w:tc>
          <w:tcPr>
            <w:tcW w:w="3119" w:type="dxa"/>
          </w:tcPr>
          <w:p w:rsidR="000250EC" w:rsidRDefault="00812C16" w:rsidP="00AB2505">
            <w:pPr>
              <w:pStyle w:val="Brdtext"/>
            </w:pPr>
            <w:r>
              <w:t>s</w:t>
            </w:r>
            <w:r w:rsidR="000C19CA">
              <w:t xml:space="preserve">kriva en berättande text med </w:t>
            </w:r>
            <w:r w:rsidR="000C19CA" w:rsidRPr="000C19CA">
              <w:rPr>
                <w:b/>
              </w:rPr>
              <w:t>gestaltande beskrivningar</w:t>
            </w:r>
            <w:r w:rsidR="000C19CA">
              <w:t xml:space="preserve"> och berättargrepp samt </w:t>
            </w:r>
            <w:r w:rsidR="000C19CA" w:rsidRPr="000C19CA">
              <w:rPr>
                <w:b/>
              </w:rPr>
              <w:t>dramaturgi</w:t>
            </w:r>
          </w:p>
          <w:p w:rsidR="000C19CA" w:rsidRDefault="000C19CA" w:rsidP="00AB2505">
            <w:pPr>
              <w:pStyle w:val="Brdtext"/>
            </w:pPr>
            <w:r>
              <w:t xml:space="preserve">(kunskapskrav 7)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>e</w:t>
            </w:r>
            <w:r w:rsidR="000C19CA">
              <w:t xml:space="preserve">nkla </w:t>
            </w:r>
          </w:p>
          <w:p w:rsidR="000C19CA" w:rsidRDefault="00812C16" w:rsidP="00AB2505">
            <w:pPr>
              <w:pStyle w:val="Brdtext"/>
            </w:pPr>
            <w:r>
              <w:t>m</w:t>
            </w:r>
            <w:r w:rsidR="000C19CA">
              <w:t xml:space="preserve">ed enkel uppbyggnad 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>u</w:t>
            </w:r>
            <w:r w:rsidR="000C19CA">
              <w:t xml:space="preserve">tvecklade </w:t>
            </w:r>
          </w:p>
          <w:p w:rsidR="000C19CA" w:rsidRDefault="00812C16" w:rsidP="00AB2505">
            <w:pPr>
              <w:pStyle w:val="Brdtext"/>
            </w:pPr>
            <w:r>
              <w:t>m</w:t>
            </w:r>
            <w:r w:rsidR="000C19CA">
              <w:t xml:space="preserve">ed relativt komplex uppbyggnad 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>v</w:t>
            </w:r>
            <w:r w:rsidR="000C19CA">
              <w:t xml:space="preserve">älutvecklade </w:t>
            </w:r>
          </w:p>
          <w:p w:rsidR="000C19CA" w:rsidRDefault="00812C16" w:rsidP="00AB2505">
            <w:pPr>
              <w:pStyle w:val="Brdtext"/>
            </w:pPr>
            <w:r>
              <w:t>m</w:t>
            </w:r>
            <w:r w:rsidR="000C19CA">
              <w:t xml:space="preserve">ed komplex uppbyggnad </w:t>
            </w:r>
          </w:p>
        </w:tc>
      </w:tr>
      <w:tr w:rsidR="00655488" w:rsidTr="00812C16">
        <w:tc>
          <w:tcPr>
            <w:tcW w:w="3119" w:type="dxa"/>
          </w:tcPr>
          <w:p w:rsidR="000C19CA" w:rsidRDefault="00812C16" w:rsidP="00AB2505">
            <w:pPr>
              <w:pStyle w:val="Brdtext"/>
            </w:pPr>
            <w:r>
              <w:t>s</w:t>
            </w:r>
            <w:r w:rsidR="000C19CA">
              <w:t xml:space="preserve">ammanställa information med </w:t>
            </w:r>
            <w:r w:rsidR="000C19CA" w:rsidRPr="000C19CA">
              <w:rPr>
                <w:b/>
              </w:rPr>
              <w:t>beskrivningar och förklaringar</w:t>
            </w:r>
            <w:r w:rsidR="000C19CA">
              <w:t xml:space="preserve"> och </w:t>
            </w:r>
            <w:r w:rsidR="000C19CA" w:rsidRPr="000C19CA">
              <w:rPr>
                <w:b/>
              </w:rPr>
              <w:t>ämnesrelaterat språk</w:t>
            </w:r>
            <w:r w:rsidR="000C19CA">
              <w:t xml:space="preserve"> </w:t>
            </w:r>
          </w:p>
          <w:p w:rsidR="000250EC" w:rsidRDefault="000C19CA" w:rsidP="00AB2505">
            <w:pPr>
              <w:pStyle w:val="Brdtext"/>
            </w:pPr>
            <w:r>
              <w:t xml:space="preserve">(kunskapskrav 9)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>e</w:t>
            </w:r>
            <w:r w:rsidR="000C19CA">
              <w:t xml:space="preserve">nkla </w:t>
            </w:r>
          </w:p>
          <w:p w:rsidR="000C19CA" w:rsidRDefault="00812C16" w:rsidP="00AB2505">
            <w:pPr>
              <w:pStyle w:val="Brdtext"/>
            </w:pPr>
            <w:r>
              <w:t>e</w:t>
            </w:r>
            <w:r w:rsidR="000C19CA">
              <w:t xml:space="preserve">nkelt 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>u</w:t>
            </w:r>
            <w:r w:rsidR="000C19CA">
              <w:t>tvecklade</w:t>
            </w:r>
          </w:p>
          <w:p w:rsidR="000C19CA" w:rsidRDefault="00812C16" w:rsidP="00AB2505">
            <w:pPr>
              <w:pStyle w:val="Brdtext"/>
            </w:pPr>
            <w:r>
              <w:t>u</w:t>
            </w:r>
            <w:r w:rsidR="000C19CA">
              <w:t xml:space="preserve">tvecklat 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>v</w:t>
            </w:r>
            <w:r w:rsidR="000C19CA">
              <w:t xml:space="preserve">älutvecklade och nyanserade </w:t>
            </w:r>
          </w:p>
          <w:p w:rsidR="000C19CA" w:rsidRDefault="00812C16" w:rsidP="00AB2505">
            <w:pPr>
              <w:pStyle w:val="Brdtext"/>
            </w:pPr>
            <w:r>
              <w:t>v</w:t>
            </w:r>
            <w:r w:rsidR="000C19CA">
              <w:t xml:space="preserve">älutvecklat </w:t>
            </w:r>
          </w:p>
        </w:tc>
      </w:tr>
      <w:tr w:rsidR="00655488" w:rsidTr="00812C16">
        <w:tc>
          <w:tcPr>
            <w:tcW w:w="3119" w:type="dxa"/>
          </w:tcPr>
          <w:p w:rsidR="000C19CA" w:rsidRDefault="00812C16" w:rsidP="00AB2505">
            <w:pPr>
              <w:pStyle w:val="Brdtext"/>
            </w:pPr>
            <w:r>
              <w:rPr>
                <w:b/>
              </w:rPr>
              <w:t>f</w:t>
            </w:r>
            <w:r w:rsidR="000C19CA" w:rsidRPr="00812C16">
              <w:rPr>
                <w:b/>
              </w:rPr>
              <w:t>öra resonemang</w:t>
            </w:r>
            <w:r w:rsidR="000C19CA">
              <w:t xml:space="preserve"> om svenska språkets historia, ursprung och särdrag samt jämföra med närliggande språk och beskriva tydligt framträdande likheter och skillnader </w:t>
            </w:r>
          </w:p>
          <w:p w:rsidR="000250EC" w:rsidRDefault="000C19CA" w:rsidP="00AB2505">
            <w:pPr>
              <w:pStyle w:val="Brdtext"/>
            </w:pPr>
            <w:r>
              <w:t xml:space="preserve">(kunskapskrav 14) </w:t>
            </w:r>
          </w:p>
        </w:tc>
        <w:tc>
          <w:tcPr>
            <w:tcW w:w="2410" w:type="dxa"/>
          </w:tcPr>
          <w:p w:rsidR="000250EC" w:rsidRDefault="00812C16" w:rsidP="00AB2505">
            <w:pPr>
              <w:pStyle w:val="Brdtext"/>
            </w:pPr>
            <w:r>
              <w:t xml:space="preserve">enkla och till viss del underbyggda </w:t>
            </w:r>
          </w:p>
        </w:tc>
        <w:tc>
          <w:tcPr>
            <w:tcW w:w="2606" w:type="dxa"/>
          </w:tcPr>
          <w:p w:rsidR="000250EC" w:rsidRDefault="00812C16" w:rsidP="00AB2505">
            <w:pPr>
              <w:pStyle w:val="Brdtext"/>
            </w:pPr>
            <w:r>
              <w:t xml:space="preserve">utvecklade och relativt väl underbyggda </w:t>
            </w:r>
          </w:p>
        </w:tc>
        <w:tc>
          <w:tcPr>
            <w:tcW w:w="3206" w:type="dxa"/>
          </w:tcPr>
          <w:p w:rsidR="000250EC" w:rsidRDefault="00812C16" w:rsidP="00AB2505">
            <w:pPr>
              <w:pStyle w:val="Brdtext"/>
            </w:pPr>
            <w:r>
              <w:t xml:space="preserve">välutvecklade och väl underbyggda </w:t>
            </w:r>
          </w:p>
        </w:tc>
      </w:tr>
    </w:tbl>
    <w:p w:rsidR="000250EC" w:rsidRDefault="000250EC" w:rsidP="00AB2505">
      <w:pPr>
        <w:pStyle w:val="Brdtext"/>
      </w:pPr>
    </w:p>
    <w:p w:rsidR="000C19CA" w:rsidRDefault="000C19CA" w:rsidP="00AB2505">
      <w:pPr>
        <w:pStyle w:val="Brdtext"/>
      </w:pPr>
    </w:p>
    <w:p w:rsidR="000C19CA" w:rsidRDefault="000C19CA" w:rsidP="00AB2505">
      <w:pPr>
        <w:pStyle w:val="Brdtext"/>
      </w:pPr>
    </w:p>
    <w:p w:rsidR="000C19CA" w:rsidRDefault="000C19CA" w:rsidP="00AB2505">
      <w:pPr>
        <w:pStyle w:val="Brdtext"/>
      </w:pPr>
    </w:p>
    <w:sectPr w:rsidR="000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C"/>
    <w:rsid w:val="000250EC"/>
    <w:rsid w:val="00063F37"/>
    <w:rsid w:val="000C19CA"/>
    <w:rsid w:val="00173F01"/>
    <w:rsid w:val="002050F1"/>
    <w:rsid w:val="00240A5D"/>
    <w:rsid w:val="003B2275"/>
    <w:rsid w:val="00655488"/>
    <w:rsid w:val="00812C16"/>
    <w:rsid w:val="00AB2505"/>
    <w:rsid w:val="00D03186"/>
    <w:rsid w:val="00F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C62B-186C-4253-8E80-F485EA8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E72D3796</Template>
  <TotalTime>71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Pehrsson</dc:creator>
  <cp:keywords/>
  <dc:description/>
  <cp:lastModifiedBy>Malin Pehrsson</cp:lastModifiedBy>
  <cp:revision>7</cp:revision>
  <dcterms:created xsi:type="dcterms:W3CDTF">2015-01-08T06:14:00Z</dcterms:created>
  <dcterms:modified xsi:type="dcterms:W3CDTF">2015-01-08T07:25:00Z</dcterms:modified>
</cp:coreProperties>
</file>